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28"/>
          <w:szCs w:val="28"/>
          <w:lang w:val="en-US" w:eastAsia="zh-CN"/>
        </w:rPr>
        <w:t xml:space="preserve">        编号：开户银行自行确定，</w:t>
      </w:r>
    </w:p>
    <w:p>
      <w:pPr>
        <w:keepNext w:val="0"/>
        <w:keepLines w:val="0"/>
        <w:pageBreakBefore w:val="0"/>
        <w:widowControl w:val="0"/>
        <w:kinsoku/>
        <w:wordWrap/>
        <w:overflowPunct/>
        <w:topLinePunct w:val="0"/>
        <w:autoSpaceDE/>
        <w:autoSpaceDN/>
        <w:bidi w:val="0"/>
        <w:adjustRightInd/>
        <w:snapToGrid/>
        <w:spacing w:line="600" w:lineRule="exact"/>
        <w:ind w:firstLine="6160" w:firstLineChars="2200"/>
        <w:textAlignment w:val="auto"/>
        <w:rPr>
          <w:rFonts w:hint="default" w:ascii="Times New Roman" w:hAnsi="Times New Roman" w:eastAsia="方正黑体_GBK" w:cs="Times New Roman"/>
          <w:sz w:val="32"/>
          <w:szCs w:val="32"/>
          <w:lang w:val="en-US" w:eastAsia="zh-CN"/>
        </w:rPr>
      </w:pPr>
      <w:bookmarkStart w:id="0" w:name="_GoBack"/>
      <w:bookmarkEnd w:id="0"/>
      <w:r>
        <w:rPr>
          <w:rFonts w:hint="default" w:ascii="Times New Roman" w:hAnsi="Times New Roman" w:eastAsia="方正黑体_GBK" w:cs="Times New Roman"/>
          <w:sz w:val="28"/>
          <w:szCs w:val="28"/>
          <w:lang w:val="en-US" w:eastAsia="zh-CN"/>
        </w:rPr>
        <w:t xml:space="preserve">需具有可识别性 </w:t>
      </w:r>
      <w:r>
        <w:rPr>
          <w:rFonts w:hint="default" w:ascii="Times New Roman" w:hAnsi="Times New Roman" w:eastAsia="方正黑体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工程建设领域农民工工资专用账户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资金管理三方协议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（参考文本）</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甲方（建设单位）：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乙方（施工总承包</w:t>
      </w:r>
      <w:r>
        <w:rPr>
          <w:rFonts w:hint="default" w:ascii="Times New Roman" w:hAnsi="Times New Roman" w:eastAsia="方正仿宋_GBK" w:cs="Times New Roman"/>
          <w:color w:val="212121"/>
          <w:kern w:val="0"/>
          <w:sz w:val="32"/>
          <w:szCs w:val="32"/>
          <w:lang w:eastAsia="zh-CN"/>
        </w:rPr>
        <w:t>单位</w:t>
      </w:r>
      <w:r>
        <w:rPr>
          <w:rFonts w:hint="default" w:ascii="Times New Roman" w:hAnsi="Times New Roman" w:eastAsia="方正仿宋_GBK" w:cs="Times New Roman"/>
          <w:color w:val="212121"/>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丙方（</w:t>
      </w:r>
      <w:r>
        <w:rPr>
          <w:rFonts w:hint="default" w:ascii="Times New Roman" w:hAnsi="Times New Roman" w:eastAsia="方正仿宋_GBK" w:cs="Times New Roman"/>
          <w:color w:val="212121"/>
          <w:kern w:val="0"/>
          <w:sz w:val="32"/>
          <w:szCs w:val="32"/>
          <w:lang w:eastAsia="zh-CN"/>
        </w:rPr>
        <w:t>开户</w:t>
      </w:r>
      <w:r>
        <w:rPr>
          <w:rFonts w:hint="default" w:ascii="Times New Roman" w:hAnsi="Times New Roman" w:eastAsia="方正仿宋_GBK" w:cs="Times New Roman"/>
          <w:color w:val="212121"/>
          <w:kern w:val="0"/>
          <w:sz w:val="32"/>
          <w:szCs w:val="32"/>
        </w:rPr>
        <w:t>银行）：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根据《青海省工程建设领域农民工工资专用账户管理实施</w:t>
      </w:r>
      <w:r>
        <w:rPr>
          <w:rFonts w:hint="default" w:ascii="Times New Roman" w:hAnsi="Times New Roman" w:eastAsia="方正仿宋_GBK" w:cs="Times New Roman"/>
          <w:color w:val="212121"/>
          <w:kern w:val="0"/>
          <w:sz w:val="32"/>
          <w:szCs w:val="32"/>
          <w:lang w:eastAsia="zh-CN"/>
        </w:rPr>
        <w:t>细则》</w:t>
      </w:r>
      <w:r>
        <w:rPr>
          <w:rFonts w:hint="default" w:ascii="Times New Roman" w:hAnsi="Times New Roman" w:eastAsia="方正仿宋_GBK" w:cs="Times New Roman"/>
          <w:color w:val="212121"/>
          <w:kern w:val="0"/>
          <w:sz w:val="32"/>
          <w:szCs w:val="32"/>
        </w:rPr>
        <w:t>要求，为保证</w:t>
      </w:r>
      <w:r>
        <w:rPr>
          <w:rFonts w:hint="default" w:ascii="Times New Roman" w:hAnsi="Times New Roman" w:eastAsia="方正仿宋_GBK" w:cs="Times New Roman"/>
          <w:color w:val="212121"/>
          <w:kern w:val="0"/>
          <w:sz w:val="32"/>
          <w:szCs w:val="32"/>
          <w:lang w:eastAsia="zh-CN"/>
        </w:rPr>
        <w:t>工</w:t>
      </w:r>
      <w:r>
        <w:rPr>
          <w:rFonts w:hint="default" w:ascii="Times New Roman" w:hAnsi="Times New Roman" w:eastAsia="方正仿宋_GBK" w:cs="Times New Roman"/>
          <w:color w:val="212121"/>
          <w:kern w:val="0"/>
          <w:sz w:val="32"/>
          <w:szCs w:val="32"/>
        </w:rPr>
        <w:t>程建设领域农民工工资专用账户（以下简称</w:t>
      </w:r>
      <w:r>
        <w:rPr>
          <w:rFonts w:hint="default" w:ascii="Times New Roman" w:hAnsi="Times New Roman" w:eastAsia="方正仿宋_GBK" w:cs="Times New Roman"/>
          <w:color w:val="212121"/>
          <w:kern w:val="0"/>
          <w:sz w:val="32"/>
          <w:szCs w:val="32"/>
          <w:lang w:eastAsia="zh-CN"/>
        </w:rPr>
        <w:t>专用账户</w:t>
      </w:r>
      <w:r>
        <w:rPr>
          <w:rFonts w:hint="default" w:ascii="Times New Roman" w:hAnsi="Times New Roman" w:eastAsia="方正仿宋_GBK" w:cs="Times New Roman"/>
          <w:color w:val="212121"/>
          <w:kern w:val="0"/>
          <w:sz w:val="32"/>
          <w:szCs w:val="32"/>
        </w:rPr>
        <w:t>）资金专款专用</w:t>
      </w:r>
      <w:r>
        <w:rPr>
          <w:rFonts w:hint="default" w:ascii="Times New Roman" w:hAnsi="Times New Roman" w:eastAsia="方正仿宋_GBK" w:cs="Times New Roman"/>
          <w:color w:val="212121"/>
          <w:kern w:val="0"/>
          <w:sz w:val="32"/>
          <w:szCs w:val="32"/>
          <w:lang w:eastAsia="zh-CN"/>
        </w:rPr>
        <w:t>，工程项目的</w:t>
      </w:r>
      <w:r>
        <w:rPr>
          <w:rFonts w:hint="default" w:ascii="Times New Roman" w:hAnsi="Times New Roman" w:eastAsia="方正仿宋_GBK" w:cs="Times New Roman"/>
          <w:color w:val="212121"/>
          <w:kern w:val="0"/>
          <w:sz w:val="32"/>
          <w:szCs w:val="32"/>
        </w:rPr>
        <w:t>农民工工资</w:t>
      </w:r>
      <w:r>
        <w:rPr>
          <w:rFonts w:hint="default" w:ascii="Times New Roman" w:hAnsi="Times New Roman" w:eastAsia="方正仿宋_GBK" w:cs="Times New Roman"/>
          <w:color w:val="212121"/>
          <w:kern w:val="0"/>
          <w:sz w:val="32"/>
          <w:szCs w:val="32"/>
          <w:lang w:eastAsia="zh-CN"/>
        </w:rPr>
        <w:t>及时足额支付</w:t>
      </w:r>
      <w:r>
        <w:rPr>
          <w:rFonts w:hint="default" w:ascii="Times New Roman" w:hAnsi="Times New Roman" w:eastAsia="方正仿宋_GBK" w:cs="Times New Roman"/>
          <w:color w:val="212121"/>
          <w:kern w:val="0"/>
          <w:sz w:val="32"/>
          <w:szCs w:val="32"/>
        </w:rPr>
        <w:t>，甲、乙双方委托丙方为</w:t>
      </w:r>
      <w:r>
        <w:rPr>
          <w:rFonts w:hint="default" w:ascii="Times New Roman" w:hAnsi="Times New Roman" w:eastAsia="方正仿宋_GBK" w:cs="Times New Roman"/>
          <w:color w:val="212121"/>
          <w:kern w:val="0"/>
          <w:sz w:val="32"/>
          <w:szCs w:val="32"/>
          <w:lang w:eastAsia="zh-CN"/>
        </w:rPr>
        <w:t>工程建设</w:t>
      </w:r>
      <w:r>
        <w:rPr>
          <w:rFonts w:hint="default" w:ascii="Times New Roman" w:hAnsi="Times New Roman" w:eastAsia="方正仿宋_GBK" w:cs="Times New Roman"/>
          <w:color w:val="212121"/>
          <w:kern w:val="0"/>
          <w:sz w:val="32"/>
          <w:szCs w:val="32"/>
        </w:rPr>
        <w:t>项目专</w:t>
      </w:r>
      <w:r>
        <w:rPr>
          <w:rFonts w:hint="default" w:ascii="Times New Roman" w:hAnsi="Times New Roman" w:eastAsia="方正仿宋_GBK" w:cs="Times New Roman"/>
          <w:color w:val="212121"/>
          <w:kern w:val="0"/>
          <w:sz w:val="32"/>
          <w:szCs w:val="32"/>
          <w:lang w:eastAsia="zh-CN"/>
        </w:rPr>
        <w:t>用账户</w:t>
      </w:r>
      <w:r>
        <w:rPr>
          <w:rFonts w:hint="default" w:ascii="Times New Roman" w:hAnsi="Times New Roman" w:eastAsia="方正仿宋_GBK" w:cs="Times New Roman"/>
          <w:color w:val="212121"/>
          <w:kern w:val="0"/>
          <w:sz w:val="32"/>
          <w:szCs w:val="32"/>
        </w:rPr>
        <w:t>资金监管人，为该项目</w:t>
      </w:r>
      <w:r>
        <w:rPr>
          <w:rFonts w:hint="default" w:ascii="Times New Roman" w:hAnsi="Times New Roman" w:eastAsia="方正仿宋_GBK" w:cs="Times New Roman"/>
          <w:color w:val="212121"/>
          <w:kern w:val="0"/>
          <w:sz w:val="32"/>
          <w:szCs w:val="32"/>
          <w:lang w:eastAsia="zh-CN"/>
        </w:rPr>
        <w:t>专用账户</w:t>
      </w:r>
      <w:r>
        <w:rPr>
          <w:rFonts w:hint="default" w:ascii="Times New Roman" w:hAnsi="Times New Roman" w:eastAsia="方正仿宋_GBK" w:cs="Times New Roman"/>
          <w:color w:val="212121"/>
          <w:kern w:val="0"/>
          <w:sz w:val="32"/>
          <w:szCs w:val="32"/>
        </w:rPr>
        <w:t>资金提供管理，并按照本协议约定履行相关信息披露等服务。甲、乙、丙三方经友好协商，达成以下协议，并共同遵守，同时</w:t>
      </w:r>
      <w:r>
        <w:rPr>
          <w:rFonts w:hint="eastAsia" w:ascii="Times New Roman" w:hAnsi="Times New Roman" w:eastAsia="方正仿宋_GBK" w:cs="Times New Roman"/>
          <w:color w:val="212121"/>
          <w:kern w:val="0"/>
          <w:sz w:val="32"/>
          <w:szCs w:val="32"/>
          <w:lang w:eastAsia="zh-CN"/>
        </w:rPr>
        <w:t>，</w:t>
      </w:r>
      <w:r>
        <w:rPr>
          <w:rFonts w:hint="default" w:ascii="Times New Roman" w:hAnsi="Times New Roman" w:eastAsia="方正仿宋_GBK" w:cs="Times New Roman"/>
          <w:color w:val="212121"/>
          <w:kern w:val="0"/>
          <w:sz w:val="32"/>
          <w:szCs w:val="32"/>
        </w:rPr>
        <w:t>甲、乙、丙三方承诺自愿接受</w:t>
      </w:r>
      <w:r>
        <w:rPr>
          <w:rFonts w:hint="default" w:ascii="Times New Roman" w:hAnsi="Times New Roman" w:eastAsia="方正仿宋_GBK" w:cs="Times New Roman"/>
          <w:color w:val="212121"/>
          <w:kern w:val="0"/>
          <w:sz w:val="32"/>
          <w:szCs w:val="32"/>
          <w:lang w:eastAsia="zh-CN"/>
        </w:rPr>
        <w:t>项目</w:t>
      </w:r>
      <w:r>
        <w:rPr>
          <w:rFonts w:hint="default" w:ascii="Times New Roman" w:hAnsi="Times New Roman" w:eastAsia="方正仿宋_GBK" w:cs="Times New Roman"/>
          <w:color w:val="212121"/>
          <w:kern w:val="0"/>
          <w:sz w:val="32"/>
          <w:szCs w:val="32"/>
        </w:rPr>
        <w:t>所在地主管部门监督检查。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u w:val="none"/>
          <w:lang w:val="en-US" w:eastAsia="zh-CN"/>
        </w:rPr>
      </w:pPr>
      <w:r>
        <w:rPr>
          <w:rFonts w:hint="default" w:ascii="Times New Roman" w:hAnsi="Times New Roman" w:eastAsia="方正仿宋_GBK" w:cs="Times New Roman"/>
          <w:b/>
          <w:bCs/>
          <w:color w:val="212121"/>
          <w:kern w:val="0"/>
          <w:sz w:val="32"/>
          <w:szCs w:val="32"/>
        </w:rPr>
        <w:t>第一条</w:t>
      </w:r>
      <w:r>
        <w:rPr>
          <w:rFonts w:hint="default" w:ascii="Times New Roman" w:hAnsi="Times New Roman" w:eastAsia="方正仿宋_GBK" w:cs="Times New Roman"/>
          <w:color w:val="212121"/>
          <w:kern w:val="0"/>
          <w:sz w:val="32"/>
          <w:szCs w:val="32"/>
        </w:rPr>
        <w:t xml:space="preserve"> 乙方须在丙方处</w:t>
      </w:r>
      <w:r>
        <w:rPr>
          <w:rFonts w:hint="default" w:ascii="Times New Roman" w:hAnsi="Times New Roman" w:eastAsia="方正仿宋_GBK" w:cs="Times New Roman"/>
          <w:color w:val="212121"/>
          <w:kern w:val="0"/>
          <w:sz w:val="32"/>
          <w:szCs w:val="32"/>
          <w:lang w:eastAsia="zh-CN"/>
        </w:rPr>
        <w:t>开</w:t>
      </w:r>
      <w:r>
        <w:rPr>
          <w:rFonts w:hint="default" w:ascii="Times New Roman" w:hAnsi="Times New Roman" w:eastAsia="方正仿宋_GBK" w:cs="Times New Roman"/>
          <w:color w:val="212121"/>
          <w:kern w:val="0"/>
          <w:sz w:val="32"/>
          <w:szCs w:val="32"/>
        </w:rPr>
        <w:t>立农民工</w:t>
      </w:r>
      <w:r>
        <w:rPr>
          <w:rFonts w:hint="default" w:ascii="Times New Roman" w:hAnsi="Times New Roman" w:eastAsia="方正仿宋_GBK" w:cs="Times New Roman"/>
          <w:color w:val="212121"/>
          <w:kern w:val="0"/>
          <w:sz w:val="32"/>
          <w:szCs w:val="32"/>
          <w:lang w:eastAsia="zh-CN"/>
        </w:rPr>
        <w:t>工资专用账户</w:t>
      </w:r>
      <w:r>
        <w:rPr>
          <w:rFonts w:hint="default" w:ascii="Times New Roman" w:hAnsi="Times New Roman" w:eastAsia="方正仿宋_GBK" w:cs="Times New Roman"/>
          <w:color w:val="212121"/>
          <w:kern w:val="0"/>
          <w:sz w:val="32"/>
          <w:szCs w:val="32"/>
        </w:rPr>
        <w:t>，</w:t>
      </w:r>
      <w:r>
        <w:rPr>
          <w:rFonts w:hint="default" w:ascii="Times New Roman" w:hAnsi="Times New Roman" w:eastAsia="方正仿宋_GBK" w:cs="Times New Roman"/>
          <w:color w:val="212121"/>
          <w:kern w:val="0"/>
          <w:sz w:val="32"/>
          <w:szCs w:val="32"/>
          <w:lang w:eastAsia="zh-CN"/>
        </w:rPr>
        <w:t>账户名称为：</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u w:val="none"/>
          <w:lang w:val="en-US" w:eastAsia="zh-CN"/>
        </w:rPr>
        <w:t>，账号：</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rPr>
        <w:t>。</w:t>
      </w:r>
      <w:r>
        <w:rPr>
          <w:rFonts w:hint="default" w:ascii="Times New Roman" w:hAnsi="Times New Roman" w:eastAsia="方正仿宋_GBK" w:cs="Times New Roman"/>
          <w:color w:val="212121"/>
          <w:kern w:val="0"/>
          <w:sz w:val="32"/>
          <w:szCs w:val="32"/>
          <w:lang w:eastAsia="zh-CN"/>
        </w:rPr>
        <w:t>该账户下管理的工程项目数量为</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u w:val="none"/>
          <w:lang w:val="en-US" w:eastAsia="zh-CN"/>
        </w:rPr>
        <w:t>个。此协议适用于</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u w:val="none"/>
          <w:lang w:val="en-US" w:eastAsia="zh-CN"/>
        </w:rPr>
        <w:t>项目的资金管理及农民工工资发放。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b/>
          <w:bCs/>
          <w:color w:val="212121"/>
          <w:kern w:val="0"/>
          <w:sz w:val="32"/>
          <w:szCs w:val="32"/>
        </w:rPr>
        <w:t>第二条</w:t>
      </w:r>
      <w:r>
        <w:rPr>
          <w:rFonts w:hint="default" w:ascii="Times New Roman" w:hAnsi="Times New Roman" w:eastAsia="方正仿宋_GBK" w:cs="Times New Roman"/>
          <w:b/>
          <w:bCs/>
          <w:color w:val="212121"/>
          <w:kern w:val="0"/>
          <w:sz w:val="32"/>
          <w:szCs w:val="32"/>
          <w:lang w:val="en-US" w:eastAsia="zh-CN"/>
        </w:rPr>
        <w:t xml:space="preserve"> </w:t>
      </w:r>
      <w:r>
        <w:rPr>
          <w:rFonts w:hint="default" w:ascii="Times New Roman" w:hAnsi="Times New Roman" w:eastAsia="方正仿宋_GBK" w:cs="Times New Roman"/>
          <w:color w:val="212121"/>
          <w:kern w:val="0"/>
          <w:sz w:val="32"/>
          <w:szCs w:val="32"/>
        </w:rPr>
        <w:t>项目建设期间，丙方负责对</w:t>
      </w:r>
      <w:r>
        <w:rPr>
          <w:rFonts w:hint="default" w:ascii="Times New Roman" w:hAnsi="Times New Roman" w:eastAsia="方正仿宋_GBK" w:cs="Times New Roman"/>
          <w:color w:val="212121"/>
          <w:kern w:val="0"/>
          <w:sz w:val="32"/>
          <w:szCs w:val="32"/>
          <w:lang w:eastAsia="zh-CN"/>
        </w:rPr>
        <w:t>专用账户</w:t>
      </w:r>
      <w:r>
        <w:rPr>
          <w:rFonts w:hint="default" w:ascii="Times New Roman" w:hAnsi="Times New Roman" w:eastAsia="方正仿宋_GBK" w:cs="Times New Roman"/>
          <w:color w:val="212121"/>
          <w:kern w:val="0"/>
          <w:sz w:val="32"/>
          <w:szCs w:val="32"/>
        </w:rPr>
        <w:t>进行管理。丙方需根据本协议约定的条件办理资金支付。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b/>
          <w:bCs/>
          <w:color w:val="212121"/>
          <w:kern w:val="0"/>
          <w:sz w:val="32"/>
          <w:szCs w:val="32"/>
        </w:rPr>
        <w:t xml:space="preserve">第三条 </w:t>
      </w:r>
      <w:r>
        <w:rPr>
          <w:rFonts w:hint="default" w:ascii="Times New Roman" w:hAnsi="Times New Roman" w:eastAsia="方正仿宋_GBK" w:cs="Times New Roman"/>
          <w:color w:val="212121"/>
          <w:kern w:val="0"/>
          <w:sz w:val="32"/>
          <w:szCs w:val="32"/>
        </w:rPr>
        <w:t>丙方作为受托银行，应履行以下职责：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（一）设立</w:t>
      </w:r>
      <w:r>
        <w:rPr>
          <w:rFonts w:hint="default" w:ascii="Times New Roman" w:hAnsi="Times New Roman" w:eastAsia="方正仿宋_GBK" w:cs="Times New Roman"/>
          <w:color w:val="212121"/>
          <w:kern w:val="0"/>
          <w:sz w:val="32"/>
          <w:szCs w:val="32"/>
          <w:lang w:eastAsia="zh-CN"/>
        </w:rPr>
        <w:t>专用账户</w:t>
      </w:r>
      <w:r>
        <w:rPr>
          <w:rFonts w:hint="default" w:ascii="Times New Roman" w:hAnsi="Times New Roman" w:eastAsia="方正仿宋_GBK" w:cs="Times New Roman"/>
          <w:color w:val="212121"/>
          <w:kern w:val="0"/>
          <w:sz w:val="32"/>
          <w:szCs w:val="32"/>
        </w:rPr>
        <w:t>，保管托管资金，确保资金安全；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（二）每月将</w:t>
      </w:r>
      <w:r>
        <w:rPr>
          <w:rFonts w:hint="default" w:ascii="Times New Roman" w:hAnsi="Times New Roman" w:eastAsia="方正仿宋_GBK" w:cs="Times New Roman"/>
          <w:color w:val="212121"/>
          <w:kern w:val="0"/>
          <w:sz w:val="32"/>
          <w:szCs w:val="32"/>
          <w:lang w:eastAsia="zh-CN"/>
        </w:rPr>
        <w:t>专用账户</w:t>
      </w:r>
      <w:r>
        <w:rPr>
          <w:rFonts w:hint="default" w:ascii="Times New Roman" w:hAnsi="Times New Roman" w:eastAsia="方正仿宋_GBK" w:cs="Times New Roman"/>
          <w:color w:val="212121"/>
          <w:kern w:val="0"/>
          <w:sz w:val="32"/>
          <w:szCs w:val="32"/>
        </w:rPr>
        <w:t>对账单报甲方（联系人：</w:t>
      </w:r>
      <w:r>
        <w:rPr>
          <w:rFonts w:hint="default" w:ascii="Times New Roman" w:hAnsi="Times New Roman" w:eastAsia="方正仿宋_GBK" w:cs="Times New Roman"/>
          <w:color w:val="212121"/>
          <w:kern w:val="0"/>
          <w:sz w:val="32"/>
          <w:szCs w:val="32"/>
          <w:u w:val="single"/>
        </w:rPr>
        <w:t>  </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u w:val="single"/>
        </w:rPr>
        <w:t>   </w:t>
      </w:r>
      <w:r>
        <w:rPr>
          <w:rFonts w:hint="default" w:ascii="Times New Roman" w:hAnsi="Times New Roman" w:eastAsia="方正仿宋_GBK" w:cs="Times New Roman"/>
          <w:color w:val="212121"/>
          <w:kern w:val="0"/>
          <w:sz w:val="32"/>
          <w:szCs w:val="32"/>
        </w:rPr>
        <w:t>、联系电话：</w:t>
      </w:r>
      <w:r>
        <w:rPr>
          <w:rFonts w:hint="default" w:ascii="Times New Roman" w:hAnsi="Times New Roman" w:eastAsia="方正仿宋_GBK" w:cs="Times New Roman"/>
          <w:color w:val="212121"/>
          <w:kern w:val="0"/>
          <w:sz w:val="32"/>
          <w:szCs w:val="32"/>
          <w:u w:val="single"/>
        </w:rPr>
        <w:t xml:space="preserve">        </w:t>
      </w:r>
      <w:r>
        <w:rPr>
          <w:rFonts w:hint="default" w:ascii="Times New Roman" w:hAnsi="Times New Roman" w:eastAsia="方正仿宋_GBK" w:cs="Times New Roman"/>
          <w:color w:val="212121"/>
          <w:kern w:val="0"/>
          <w:sz w:val="32"/>
          <w:szCs w:val="32"/>
        </w:rPr>
        <w:t>、地址：</w:t>
      </w:r>
      <w:r>
        <w:rPr>
          <w:rFonts w:hint="default" w:ascii="Times New Roman" w:hAnsi="Times New Roman" w:eastAsia="方正仿宋_GBK" w:cs="Times New Roman"/>
          <w:color w:val="212121"/>
          <w:kern w:val="0"/>
          <w:sz w:val="32"/>
          <w:szCs w:val="32"/>
          <w:u w:val="single"/>
        </w:rPr>
        <w:t>      </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u w:val="single"/>
        </w:rPr>
        <w:t>     </w:t>
      </w:r>
      <w:r>
        <w:rPr>
          <w:rFonts w:hint="default" w:ascii="Times New Roman" w:hAnsi="Times New Roman" w:eastAsia="方正仿宋_GBK" w:cs="Times New Roman"/>
          <w:color w:val="212121"/>
          <w:kern w:val="0"/>
          <w:sz w:val="32"/>
          <w:szCs w:val="32"/>
        </w:rPr>
        <w:t>）、乙方（联系人：</w:t>
      </w:r>
      <w:r>
        <w:rPr>
          <w:rFonts w:hint="default" w:ascii="Times New Roman" w:hAnsi="Times New Roman" w:eastAsia="方正仿宋_GBK" w:cs="Times New Roman"/>
          <w:color w:val="212121"/>
          <w:kern w:val="0"/>
          <w:sz w:val="32"/>
          <w:szCs w:val="32"/>
          <w:u w:val="single"/>
        </w:rPr>
        <w:t xml:space="preserve">        </w:t>
      </w:r>
      <w:r>
        <w:rPr>
          <w:rFonts w:hint="default" w:ascii="Times New Roman" w:hAnsi="Times New Roman" w:eastAsia="方正仿宋_GBK" w:cs="Times New Roman"/>
          <w:color w:val="212121"/>
          <w:kern w:val="0"/>
          <w:sz w:val="32"/>
          <w:szCs w:val="32"/>
        </w:rPr>
        <w:t>、联系电话：</w:t>
      </w:r>
      <w:r>
        <w:rPr>
          <w:rFonts w:hint="default" w:ascii="Times New Roman" w:hAnsi="Times New Roman" w:eastAsia="方正仿宋_GBK" w:cs="Times New Roman"/>
          <w:color w:val="212121"/>
          <w:kern w:val="0"/>
          <w:sz w:val="32"/>
          <w:szCs w:val="32"/>
          <w:u w:val="single"/>
        </w:rPr>
        <w:t xml:space="preserve">       </w:t>
      </w:r>
      <w:r>
        <w:rPr>
          <w:rFonts w:hint="default" w:ascii="Times New Roman" w:hAnsi="Times New Roman" w:eastAsia="方正仿宋_GBK" w:cs="Times New Roman"/>
          <w:color w:val="212121"/>
          <w:kern w:val="0"/>
          <w:sz w:val="32"/>
          <w:szCs w:val="32"/>
        </w:rPr>
        <w:t>、地址：</w:t>
      </w:r>
      <w:r>
        <w:rPr>
          <w:rFonts w:hint="default" w:ascii="Times New Roman" w:hAnsi="Times New Roman" w:eastAsia="方正仿宋_GBK" w:cs="Times New Roman"/>
          <w:color w:val="212121"/>
          <w:kern w:val="0"/>
          <w:sz w:val="32"/>
          <w:szCs w:val="32"/>
          <w:u w:val="single"/>
        </w:rPr>
        <w:t>                  </w:t>
      </w:r>
      <w:r>
        <w:rPr>
          <w:rFonts w:hint="default" w:ascii="Times New Roman" w:hAnsi="Times New Roman" w:eastAsia="方正仿宋_GBK" w:cs="Times New Roman"/>
          <w:color w:val="212121"/>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sz w:val="32"/>
          <w:szCs w:val="32"/>
          <w:lang w:val="zh-CN"/>
        </w:rPr>
        <w:t>（三）出现人工费用未按约定到账等情况时，应于约定拨付日期的次日通知乙方；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w:t>
      </w:r>
      <w:r>
        <w:rPr>
          <w:rFonts w:hint="default" w:ascii="Times New Roman" w:hAnsi="Times New Roman" w:eastAsia="方正仿宋_GBK" w:cs="Times New Roman"/>
          <w:color w:val="212121"/>
          <w:kern w:val="0"/>
          <w:sz w:val="32"/>
          <w:szCs w:val="32"/>
          <w:lang w:eastAsia="zh-CN"/>
        </w:rPr>
        <w:t>四</w:t>
      </w:r>
      <w:r>
        <w:rPr>
          <w:rFonts w:hint="default" w:ascii="Times New Roman" w:hAnsi="Times New Roman" w:eastAsia="方正仿宋_GBK" w:cs="Times New Roman"/>
          <w:color w:val="212121"/>
          <w:kern w:val="0"/>
          <w:sz w:val="32"/>
          <w:szCs w:val="32"/>
        </w:rPr>
        <w:t>）在资金到位且乙方提供审核后的准确工资表以及符合丙方格式要求的代发工资数据</w:t>
      </w:r>
      <w:r>
        <w:rPr>
          <w:rFonts w:hint="default" w:ascii="Times New Roman" w:hAnsi="Times New Roman" w:eastAsia="方正仿宋_GBK" w:cs="Times New Roman"/>
          <w:color w:val="212121"/>
          <w:kern w:val="0"/>
          <w:sz w:val="32"/>
          <w:szCs w:val="32"/>
          <w:lang w:eastAsia="zh-CN"/>
        </w:rPr>
        <w:t>后</w:t>
      </w:r>
      <w:r>
        <w:rPr>
          <w:rFonts w:hint="default" w:ascii="Times New Roman" w:hAnsi="Times New Roman" w:eastAsia="方正仿宋_GBK" w:cs="Times New Roman"/>
          <w:color w:val="212121"/>
          <w:kern w:val="0"/>
          <w:sz w:val="32"/>
          <w:szCs w:val="32"/>
        </w:rPr>
        <w:t>，丙方在</w:t>
      </w:r>
      <w:r>
        <w:rPr>
          <w:rFonts w:hint="default" w:ascii="Times New Roman" w:hAnsi="Times New Roman" w:eastAsia="方正仿宋_GBK" w:cs="Times New Roman"/>
          <w:color w:val="212121"/>
          <w:kern w:val="0"/>
          <w:sz w:val="32"/>
          <w:szCs w:val="32"/>
          <w:lang w:val="en-US" w:eastAsia="zh-CN"/>
        </w:rPr>
        <w:t>3</w:t>
      </w:r>
      <w:r>
        <w:rPr>
          <w:rFonts w:hint="default" w:ascii="Times New Roman" w:hAnsi="Times New Roman" w:eastAsia="方正仿宋_GBK" w:cs="Times New Roman"/>
          <w:color w:val="212121"/>
          <w:kern w:val="0"/>
          <w:sz w:val="32"/>
          <w:szCs w:val="32"/>
        </w:rPr>
        <w:t>日内将农民工工资发放到位。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　　（</w:t>
      </w:r>
      <w:r>
        <w:rPr>
          <w:rFonts w:hint="default" w:ascii="Times New Roman" w:hAnsi="Times New Roman" w:eastAsia="方正仿宋_GBK" w:cs="Times New Roman"/>
          <w:color w:val="212121"/>
          <w:kern w:val="0"/>
          <w:sz w:val="32"/>
          <w:szCs w:val="32"/>
          <w:lang w:eastAsia="zh-CN"/>
        </w:rPr>
        <w:t>五</w:t>
      </w:r>
      <w:r>
        <w:rPr>
          <w:rFonts w:hint="default" w:ascii="Times New Roman" w:hAnsi="Times New Roman" w:eastAsia="方正仿宋_GBK" w:cs="Times New Roman"/>
          <w:color w:val="212121"/>
          <w:kern w:val="0"/>
          <w:sz w:val="32"/>
          <w:szCs w:val="32"/>
        </w:rPr>
        <w:t>）</w:t>
      </w:r>
      <w:r>
        <w:rPr>
          <w:rFonts w:hint="default" w:ascii="Times New Roman" w:hAnsi="Times New Roman" w:eastAsia="方正仿宋_GBK" w:cs="Times New Roman"/>
          <w:color w:val="212121"/>
          <w:kern w:val="0"/>
          <w:sz w:val="32"/>
          <w:szCs w:val="32"/>
          <w:lang w:eastAsia="zh-CN"/>
        </w:rPr>
        <w:t>应提供便利化服务</w:t>
      </w:r>
      <w:r>
        <w:rPr>
          <w:rFonts w:hint="default" w:ascii="Times New Roman" w:hAnsi="Times New Roman" w:eastAsia="方正仿宋_GBK" w:cs="Times New Roman"/>
          <w:color w:val="212121"/>
          <w:kern w:val="0"/>
          <w:sz w:val="32"/>
          <w:szCs w:val="32"/>
        </w:rPr>
        <w:t>，</w:t>
      </w:r>
      <w:r>
        <w:rPr>
          <w:rFonts w:hint="default" w:ascii="Times New Roman" w:hAnsi="Times New Roman" w:eastAsia="方正仿宋_GBK" w:cs="Times New Roman"/>
          <w:color w:val="212121"/>
          <w:kern w:val="0"/>
          <w:sz w:val="32"/>
          <w:szCs w:val="32"/>
          <w:lang w:eastAsia="zh-CN"/>
        </w:rPr>
        <w:t>对不能前往银行网点的农民工，可采取上门办理等方式办理工资卡，</w:t>
      </w:r>
      <w:r>
        <w:rPr>
          <w:rFonts w:hint="default" w:ascii="Times New Roman" w:hAnsi="Times New Roman" w:eastAsia="方正仿宋_GBK" w:cs="Times New Roman"/>
          <w:color w:val="212121"/>
          <w:kern w:val="0"/>
          <w:sz w:val="32"/>
          <w:szCs w:val="32"/>
        </w:rPr>
        <w:t>农民工工资卡不收取成本费和年费。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highlight w:val="yellow"/>
        </w:rPr>
      </w:pPr>
      <w:r>
        <w:rPr>
          <w:rFonts w:hint="default" w:ascii="Times New Roman" w:hAnsi="Times New Roman" w:eastAsia="方正仿宋_GBK" w:cs="Times New Roman"/>
          <w:color w:val="212121"/>
          <w:kern w:val="0"/>
          <w:sz w:val="32"/>
          <w:szCs w:val="32"/>
        </w:rPr>
        <w:t>　</w:t>
      </w:r>
      <w:r>
        <w:rPr>
          <w:rFonts w:hint="default" w:ascii="Times New Roman" w:hAnsi="Times New Roman" w:eastAsia="方正仿宋_GBK" w:cs="Times New Roman"/>
          <w:color w:val="212121"/>
          <w:kern w:val="0"/>
          <w:sz w:val="32"/>
          <w:szCs w:val="32"/>
          <w:highlight w:val="none"/>
        </w:rPr>
        <w:t>　（</w:t>
      </w:r>
      <w:r>
        <w:rPr>
          <w:rFonts w:hint="default" w:ascii="Times New Roman" w:hAnsi="Times New Roman" w:eastAsia="方正仿宋_GBK" w:cs="Times New Roman"/>
          <w:color w:val="212121"/>
          <w:kern w:val="0"/>
          <w:sz w:val="32"/>
          <w:szCs w:val="32"/>
          <w:highlight w:val="none"/>
          <w:lang w:eastAsia="zh-CN"/>
        </w:rPr>
        <w:t>六</w:t>
      </w:r>
      <w:r>
        <w:rPr>
          <w:rFonts w:hint="default" w:ascii="Times New Roman" w:hAnsi="Times New Roman" w:eastAsia="方正仿宋_GBK" w:cs="Times New Roman"/>
          <w:color w:val="212121"/>
          <w:kern w:val="0"/>
          <w:sz w:val="32"/>
          <w:szCs w:val="32"/>
          <w:highlight w:val="none"/>
        </w:rPr>
        <w:t>）每月10日前，及时推送</w:t>
      </w:r>
      <w:r>
        <w:rPr>
          <w:rFonts w:hint="default" w:ascii="Times New Roman" w:hAnsi="Times New Roman" w:eastAsia="方正仿宋_GBK" w:cs="Times New Roman"/>
          <w:color w:val="212121"/>
          <w:kern w:val="0"/>
          <w:sz w:val="32"/>
          <w:szCs w:val="32"/>
          <w:highlight w:val="none"/>
          <w:lang w:eastAsia="zh-CN"/>
        </w:rPr>
        <w:t>专用账户的开立</w:t>
      </w:r>
      <w:r>
        <w:rPr>
          <w:rFonts w:hint="default" w:ascii="Times New Roman" w:hAnsi="Times New Roman" w:eastAsia="方正仿宋_GBK" w:cs="Times New Roman"/>
          <w:color w:val="212121"/>
          <w:kern w:val="0"/>
          <w:sz w:val="32"/>
          <w:szCs w:val="32"/>
          <w:highlight w:val="none"/>
        </w:rPr>
        <w:t>、上月</w:t>
      </w:r>
      <w:r>
        <w:rPr>
          <w:rFonts w:hint="eastAsia" w:ascii="Times New Roman" w:hAnsi="Times New Roman" w:eastAsia="方正仿宋_GBK" w:cs="Times New Roman"/>
          <w:color w:val="212121"/>
          <w:kern w:val="0"/>
          <w:sz w:val="32"/>
          <w:szCs w:val="32"/>
          <w:highlight w:val="none"/>
          <w:lang w:eastAsia="zh-CN"/>
        </w:rPr>
        <w:t>专用账户</w:t>
      </w:r>
      <w:r>
        <w:rPr>
          <w:rFonts w:hint="default" w:ascii="Times New Roman" w:hAnsi="Times New Roman" w:eastAsia="方正仿宋_GBK" w:cs="Times New Roman"/>
          <w:color w:val="212121"/>
          <w:kern w:val="0"/>
          <w:sz w:val="32"/>
          <w:szCs w:val="32"/>
          <w:highlight w:val="none"/>
        </w:rPr>
        <w:t>资金流水和上月代发农民工工资流水等信息</w:t>
      </w:r>
      <w:r>
        <w:rPr>
          <w:rFonts w:hint="default" w:ascii="Times New Roman" w:hAnsi="Times New Roman" w:eastAsia="方正仿宋_GBK" w:cs="Times New Roman"/>
          <w:color w:val="212121"/>
          <w:kern w:val="0"/>
          <w:sz w:val="32"/>
          <w:szCs w:val="32"/>
          <w:highlight w:val="none"/>
          <w:lang w:eastAsia="zh-CN"/>
        </w:rPr>
        <w:t>至指定的信息监管平台，配合监管部门做好监督工作</w:t>
      </w:r>
      <w:r>
        <w:rPr>
          <w:rFonts w:hint="default" w:ascii="Times New Roman" w:hAnsi="Times New Roman" w:eastAsia="方正仿宋_GBK" w:cs="Times New Roman"/>
          <w:color w:val="212121"/>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25"/>
        <w:textAlignment w:val="auto"/>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b/>
          <w:bCs/>
          <w:color w:val="212121"/>
          <w:kern w:val="0"/>
          <w:sz w:val="32"/>
          <w:szCs w:val="32"/>
        </w:rPr>
        <w:t>第</w:t>
      </w:r>
      <w:r>
        <w:rPr>
          <w:rFonts w:hint="default" w:ascii="Times New Roman" w:hAnsi="Times New Roman" w:eastAsia="方正仿宋_GBK" w:cs="Times New Roman"/>
          <w:b/>
          <w:bCs/>
          <w:color w:val="212121"/>
          <w:kern w:val="0"/>
          <w:sz w:val="32"/>
          <w:szCs w:val="32"/>
          <w:lang w:eastAsia="zh-CN"/>
        </w:rPr>
        <w:t>四</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color w:val="212121"/>
          <w:kern w:val="0"/>
          <w:sz w:val="32"/>
          <w:szCs w:val="32"/>
        </w:rPr>
        <w:t xml:space="preserve"> 受托资金存入。甲方应按施工合同约定，</w:t>
      </w:r>
      <w:r>
        <w:rPr>
          <w:rFonts w:hint="default" w:ascii="Times New Roman" w:hAnsi="Times New Roman" w:eastAsia="方正仿宋_GBK" w:cs="Times New Roman"/>
          <w:color w:val="212121"/>
          <w:kern w:val="0"/>
          <w:sz w:val="32"/>
          <w:szCs w:val="32"/>
          <w:lang w:eastAsia="zh-CN"/>
        </w:rPr>
        <w:t>于</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lang w:val="en-US" w:eastAsia="zh-CN"/>
        </w:rPr>
        <w:t>年</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lang w:val="en-US" w:eastAsia="zh-CN"/>
        </w:rPr>
        <w:t>月项目开工前，</w:t>
      </w:r>
      <w:r>
        <w:rPr>
          <w:rFonts w:hint="default" w:ascii="Times New Roman" w:hAnsi="Times New Roman" w:eastAsia="方正仿宋_GBK" w:cs="Times New Roman"/>
          <w:color w:val="212121"/>
          <w:kern w:val="0"/>
          <w:sz w:val="32"/>
          <w:szCs w:val="32"/>
        </w:rPr>
        <w:t>将人工费</w:t>
      </w:r>
      <w:r>
        <w:rPr>
          <w:rFonts w:hint="default" w:ascii="Times New Roman" w:hAnsi="Times New Roman" w:eastAsia="方正仿宋_GBK" w:cs="Times New Roman"/>
          <w:color w:val="212121"/>
          <w:kern w:val="0"/>
          <w:sz w:val="32"/>
          <w:szCs w:val="32"/>
          <w:lang w:eastAsia="zh-CN"/>
        </w:rPr>
        <w:t>预付款</w:t>
      </w:r>
      <w:r>
        <w:rPr>
          <w:rFonts w:hint="default" w:ascii="Times New Roman" w:hAnsi="Times New Roman" w:eastAsia="方正仿宋_GBK" w:cs="Times New Roman"/>
          <w:color w:val="212121"/>
          <w:kern w:val="0"/>
          <w:sz w:val="32"/>
          <w:szCs w:val="32"/>
        </w:rPr>
        <w:t>划入约定的托管账户。</w:t>
      </w:r>
      <w:r>
        <w:rPr>
          <w:rFonts w:hint="default" w:ascii="Times New Roman" w:hAnsi="Times New Roman" w:eastAsia="方正仿宋_GBK" w:cs="Times New Roman"/>
          <w:color w:val="212121"/>
          <w:kern w:val="0"/>
          <w:sz w:val="32"/>
          <w:szCs w:val="32"/>
          <w:lang w:eastAsia="zh-CN"/>
        </w:rPr>
        <w:t>自项目开工之日起，应于每月</w:t>
      </w:r>
      <w:r>
        <w:rPr>
          <w:rFonts w:hint="default" w:ascii="Times New Roman" w:hAnsi="Times New Roman" w:eastAsia="方正仿宋_GBK" w:cs="Times New Roman"/>
          <w:color w:val="212121"/>
          <w:kern w:val="0"/>
          <w:sz w:val="32"/>
          <w:szCs w:val="32"/>
          <w:u w:val="single"/>
          <w:lang w:val="en-US" w:eastAsia="zh-CN"/>
        </w:rPr>
        <w:t xml:space="preserve">    </w:t>
      </w:r>
      <w:r>
        <w:rPr>
          <w:rFonts w:hint="default" w:ascii="Times New Roman" w:hAnsi="Times New Roman" w:eastAsia="方正仿宋_GBK" w:cs="Times New Roman"/>
          <w:color w:val="212121"/>
          <w:kern w:val="0"/>
          <w:sz w:val="32"/>
          <w:szCs w:val="32"/>
          <w:lang w:val="en-US" w:eastAsia="zh-CN"/>
        </w:rPr>
        <w:t>日前（需与施工合同约定日期一致）向专用账户拨付人工费用，且人工费用的拨付周期不得超过1个月。对于</w:t>
      </w:r>
      <w:r>
        <w:rPr>
          <w:rFonts w:hint="default" w:ascii="Times New Roman" w:hAnsi="Times New Roman" w:eastAsia="方正仿宋_GBK" w:cs="Times New Roman"/>
          <w:sz w:val="32"/>
          <w:szCs w:val="32"/>
          <w:lang w:val="zh-CN"/>
        </w:rPr>
        <w:t>将人工费用一次性拨付至专用账户的情况，乙方应及时向丙方备案。</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lang w:val="zh-CN"/>
        </w:rPr>
      </w:pPr>
      <w:r>
        <w:rPr>
          <w:rFonts w:hint="default" w:ascii="Times New Roman" w:hAnsi="Times New Roman" w:eastAsia="方正仿宋_GBK" w:cs="Times New Roman"/>
          <w:sz w:val="32"/>
          <w:szCs w:val="32"/>
          <w:lang w:val="zh-CN"/>
        </w:rPr>
        <w:t>因开工后施工合同约定的人工费用数额、占工程款的比例、拨付日期等内容需要变更的，由甲、乙双方签订补充协议，并及时将修改情况通知丙方，同时将壹份补充协议交丙方备案留存。</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color w:val="212121"/>
          <w:kern w:val="0"/>
          <w:sz w:val="32"/>
          <w:szCs w:val="32"/>
          <w:lang w:eastAsia="zh-CN"/>
        </w:rPr>
      </w:pPr>
      <w:r>
        <w:rPr>
          <w:rFonts w:hint="default" w:ascii="Times New Roman" w:hAnsi="Times New Roman" w:eastAsia="方正仿宋_GBK" w:cs="Times New Roman"/>
          <w:b/>
          <w:bCs/>
          <w:color w:val="212121"/>
          <w:kern w:val="0"/>
          <w:sz w:val="32"/>
          <w:szCs w:val="32"/>
        </w:rPr>
        <w:t>第</w:t>
      </w:r>
      <w:r>
        <w:rPr>
          <w:rFonts w:hint="default" w:ascii="Times New Roman" w:hAnsi="Times New Roman" w:eastAsia="方正仿宋_GBK" w:cs="Times New Roman"/>
          <w:b/>
          <w:bCs/>
          <w:color w:val="212121"/>
          <w:kern w:val="0"/>
          <w:sz w:val="32"/>
          <w:szCs w:val="32"/>
          <w:lang w:eastAsia="zh-CN"/>
        </w:rPr>
        <w:t>五</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color w:val="212121"/>
          <w:kern w:val="0"/>
          <w:sz w:val="32"/>
          <w:szCs w:val="32"/>
        </w:rPr>
        <w:t xml:space="preserve"> 受托资金拨付。乙方委托丙方代发农民工工资，代发的农民工个人银行账户信息由乙方提供，其真实性由乙方负责。乙方负责将</w:t>
      </w:r>
      <w:r>
        <w:rPr>
          <w:rFonts w:hint="default" w:ascii="Times New Roman" w:hAnsi="Times New Roman" w:eastAsia="方正仿宋_GBK" w:cs="Times New Roman"/>
          <w:color w:val="212121"/>
          <w:kern w:val="0"/>
          <w:sz w:val="32"/>
          <w:szCs w:val="32"/>
          <w:lang w:eastAsia="zh-CN"/>
        </w:rPr>
        <w:t>审核后的</w:t>
      </w:r>
      <w:r>
        <w:rPr>
          <w:rFonts w:hint="default" w:ascii="Times New Roman" w:hAnsi="Times New Roman" w:eastAsia="方正仿宋_GBK" w:cs="Times New Roman"/>
          <w:color w:val="212121"/>
          <w:kern w:val="0"/>
          <w:sz w:val="32"/>
          <w:szCs w:val="32"/>
        </w:rPr>
        <w:t>农民工工资表、代发数据资料按丙方通用代发格式报丙方，由丙方从</w:t>
      </w:r>
      <w:r>
        <w:rPr>
          <w:rFonts w:hint="default" w:ascii="Times New Roman" w:hAnsi="Times New Roman" w:eastAsia="方正仿宋_GBK" w:cs="Times New Roman"/>
          <w:color w:val="212121"/>
          <w:kern w:val="0"/>
          <w:sz w:val="32"/>
          <w:szCs w:val="32"/>
          <w:lang w:eastAsia="zh-CN"/>
        </w:rPr>
        <w:t>专用账户</w:t>
      </w:r>
      <w:r>
        <w:rPr>
          <w:rFonts w:hint="default" w:ascii="Times New Roman" w:hAnsi="Times New Roman" w:eastAsia="方正仿宋_GBK" w:cs="Times New Roman"/>
          <w:color w:val="212121"/>
          <w:kern w:val="0"/>
          <w:sz w:val="32"/>
          <w:szCs w:val="32"/>
        </w:rPr>
        <w:t>直接划拨至农民工个人银行卡上</w:t>
      </w:r>
      <w:r>
        <w:rPr>
          <w:rFonts w:hint="default" w:ascii="Times New Roman" w:hAnsi="Times New Roman" w:eastAsia="方正仿宋_GBK" w:cs="Times New Roman"/>
          <w:color w:val="212121"/>
          <w:kern w:val="0"/>
          <w:sz w:val="32"/>
          <w:szCs w:val="32"/>
          <w:lang w:eastAsia="zh-CN"/>
        </w:rPr>
        <w:t>，并向乙方提供代发工资凭证。</w:t>
      </w:r>
      <w:r>
        <w:rPr>
          <w:rFonts w:hint="default" w:ascii="Times New Roman" w:hAnsi="Times New Roman" w:eastAsia="方正仿宋_GBK" w:cs="Times New Roman"/>
          <w:color w:val="212121"/>
          <w:kern w:val="0"/>
          <w:sz w:val="32"/>
          <w:szCs w:val="32"/>
        </w:rPr>
        <w:t>工资表的真实性及准确性由乙方负责。</w:t>
      </w:r>
      <w:r>
        <w:rPr>
          <w:rFonts w:hint="default" w:ascii="Times New Roman" w:hAnsi="Times New Roman" w:eastAsia="方正仿宋_GBK" w:cs="Times New Roman"/>
          <w:color w:val="212121"/>
          <w:kern w:val="0"/>
          <w:sz w:val="32"/>
          <w:szCs w:val="32"/>
          <w:lang w:eastAsia="zh-CN"/>
        </w:rPr>
        <w:t>若因工资支付明细不准确、不完整而造成农民工工资不能入账、错误入账的风险和损失由乙方承担，与丙方无关。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b/>
          <w:bCs/>
          <w:color w:val="212121"/>
          <w:kern w:val="0"/>
          <w:sz w:val="32"/>
          <w:szCs w:val="32"/>
        </w:rPr>
        <w:t>第</w:t>
      </w:r>
      <w:r>
        <w:rPr>
          <w:rFonts w:hint="default" w:ascii="Times New Roman" w:hAnsi="Times New Roman" w:eastAsia="方正仿宋_GBK" w:cs="Times New Roman"/>
          <w:b/>
          <w:bCs/>
          <w:color w:val="212121"/>
          <w:kern w:val="0"/>
          <w:sz w:val="32"/>
          <w:szCs w:val="32"/>
          <w:lang w:eastAsia="zh-CN"/>
        </w:rPr>
        <w:t>六</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color w:val="212121"/>
          <w:kern w:val="0"/>
          <w:sz w:val="32"/>
          <w:szCs w:val="32"/>
        </w:rPr>
        <w:t xml:space="preserve"> 丙方未按照合同约定的支付条件办理资金支付而形成的直接损失，丙方应承担赔偿责任。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color w:val="212121"/>
          <w:kern w:val="0"/>
          <w:sz w:val="32"/>
          <w:szCs w:val="32"/>
        </w:rPr>
      </w:pPr>
      <w:r>
        <w:rPr>
          <w:rFonts w:hint="default" w:ascii="Times New Roman" w:hAnsi="Times New Roman" w:eastAsia="方正仿宋_GBK" w:cs="Times New Roman"/>
          <w:b/>
          <w:bCs/>
          <w:color w:val="212121"/>
          <w:kern w:val="0"/>
          <w:sz w:val="32"/>
          <w:szCs w:val="32"/>
        </w:rPr>
        <w:t>第</w:t>
      </w:r>
      <w:r>
        <w:rPr>
          <w:rFonts w:hint="default" w:ascii="Times New Roman" w:hAnsi="Times New Roman" w:eastAsia="方正仿宋_GBK" w:cs="Times New Roman"/>
          <w:b/>
          <w:bCs/>
          <w:color w:val="212121"/>
          <w:kern w:val="0"/>
          <w:sz w:val="32"/>
          <w:szCs w:val="32"/>
          <w:lang w:eastAsia="zh-CN"/>
        </w:rPr>
        <w:t>七</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color w:val="212121"/>
          <w:kern w:val="0"/>
          <w:sz w:val="32"/>
          <w:szCs w:val="32"/>
        </w:rPr>
        <w:t xml:space="preserve"> 农民工工资监管。</w:t>
      </w:r>
      <w:r>
        <w:rPr>
          <w:rFonts w:hint="default" w:ascii="Times New Roman" w:hAnsi="Times New Roman" w:eastAsia="方正仿宋_GBK" w:cs="Times New Roman"/>
          <w:sz w:val="32"/>
          <w:szCs w:val="32"/>
          <w:lang w:val="zh-CN"/>
        </w:rPr>
        <w:t>除为乙方办理专用账户撤销手续，丙方不得将专用账户资金转入除本项目农民工本人银行账户以外的账户，不得为专用账户提供现金支取和其他转账结算服务。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212121"/>
          <w:kern w:val="0"/>
          <w:sz w:val="32"/>
          <w:szCs w:val="32"/>
        </w:rPr>
        <w:t>　　</w:t>
      </w:r>
      <w:r>
        <w:rPr>
          <w:rFonts w:hint="default" w:ascii="Times New Roman" w:hAnsi="Times New Roman" w:eastAsia="方正仿宋_GBK" w:cs="Times New Roman"/>
          <w:b/>
          <w:bCs/>
          <w:color w:val="212121"/>
          <w:kern w:val="0"/>
          <w:sz w:val="32"/>
          <w:szCs w:val="32"/>
        </w:rPr>
        <w:t>第</w:t>
      </w:r>
      <w:r>
        <w:rPr>
          <w:rFonts w:hint="default" w:ascii="Times New Roman" w:hAnsi="Times New Roman" w:eastAsia="方正仿宋_GBK" w:cs="Times New Roman"/>
          <w:b/>
          <w:bCs/>
          <w:color w:val="212121"/>
          <w:kern w:val="0"/>
          <w:sz w:val="32"/>
          <w:szCs w:val="32"/>
          <w:lang w:eastAsia="zh-CN"/>
        </w:rPr>
        <w:t>八</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b/>
          <w:bCs/>
          <w:color w:val="212121"/>
          <w:kern w:val="0"/>
          <w:sz w:val="32"/>
          <w:szCs w:val="32"/>
          <w:lang w:val="en-US" w:eastAsia="zh-CN"/>
        </w:rPr>
        <w:t xml:space="preserve"> </w:t>
      </w:r>
      <w:r>
        <w:rPr>
          <w:rFonts w:hint="default" w:ascii="Times New Roman" w:hAnsi="Times New Roman" w:eastAsia="方正仿宋_GBK" w:cs="Times New Roman"/>
          <w:b w:val="0"/>
          <w:bCs w:val="0"/>
          <w:color w:val="212121"/>
          <w:kern w:val="0"/>
          <w:sz w:val="32"/>
          <w:szCs w:val="32"/>
          <w:lang w:val="en-US" w:eastAsia="zh-CN"/>
        </w:rPr>
        <w:t>账户的撤销。</w:t>
      </w:r>
      <w:r>
        <w:rPr>
          <w:rFonts w:hint="default" w:ascii="Times New Roman" w:hAnsi="Times New Roman" w:eastAsia="方正仿宋_GBK" w:cs="Times New Roman"/>
          <w:sz w:val="32"/>
          <w:szCs w:val="32"/>
          <w:lang w:val="zh-CN"/>
        </w:rPr>
        <w:t>工程完工、乙方或者丙方发生变更需要撤销专用账户的，乙方须持经</w:t>
      </w:r>
      <w:r>
        <w:rPr>
          <w:rFonts w:hint="eastAsia" w:ascii="Times New Roman" w:hAnsi="Times New Roman" w:eastAsia="方正仿宋_GBK" w:cs="Times New Roman"/>
          <w:sz w:val="32"/>
          <w:szCs w:val="32"/>
          <w:lang w:val="zh-CN"/>
        </w:rPr>
        <w:t>人力资源社会保障行政部门</w:t>
      </w:r>
      <w:r>
        <w:rPr>
          <w:rFonts w:hint="default" w:ascii="Times New Roman" w:hAnsi="Times New Roman" w:eastAsia="方正仿宋_GBK" w:cs="Times New Roman"/>
          <w:sz w:val="32"/>
          <w:szCs w:val="32"/>
          <w:lang w:val="zh-CN"/>
        </w:rPr>
        <w:t>、相关行业工程建设主管部门盖章确认的《农民工工资专用账户撤销申请表》至丙方办理撤销手续。丙方收到申请表后，取消账户特殊标识，按程序办理专用账户撤销手续，专用账户内剩余资金归乙方所有，并转入其施工合同约定的工程款账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b/>
          <w:bCs/>
          <w:color w:val="212121"/>
          <w:kern w:val="0"/>
          <w:sz w:val="32"/>
          <w:szCs w:val="32"/>
        </w:rPr>
        <w:t>第</w:t>
      </w:r>
      <w:r>
        <w:rPr>
          <w:rFonts w:hint="default" w:ascii="Times New Roman" w:hAnsi="Times New Roman" w:eastAsia="方正仿宋_GBK" w:cs="Times New Roman"/>
          <w:b/>
          <w:bCs/>
          <w:color w:val="212121"/>
          <w:kern w:val="0"/>
          <w:sz w:val="32"/>
          <w:szCs w:val="32"/>
          <w:lang w:eastAsia="zh-CN"/>
        </w:rPr>
        <w:t>九</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b/>
          <w:bCs/>
          <w:color w:val="212121"/>
          <w:kern w:val="0"/>
          <w:sz w:val="32"/>
          <w:szCs w:val="32"/>
          <w:lang w:val="en-US" w:eastAsia="zh-CN"/>
        </w:rPr>
        <w:t xml:space="preserve"> </w:t>
      </w:r>
      <w:r>
        <w:rPr>
          <w:rFonts w:hint="default" w:ascii="Times New Roman" w:hAnsi="Times New Roman" w:eastAsia="方正仿宋_GBK" w:cs="Times New Roman"/>
          <w:color w:val="212121"/>
          <w:kern w:val="0"/>
          <w:sz w:val="32"/>
          <w:szCs w:val="32"/>
        </w:rPr>
        <w:t>本协议经甲、乙、丙方法定代表人或其委托人签字并加盖公章之日起生效。项目完工后，丙方全额解付该托管资金后该协议终止。</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b/>
          <w:bCs/>
          <w:color w:val="212121"/>
          <w:kern w:val="0"/>
          <w:sz w:val="32"/>
          <w:szCs w:val="32"/>
        </w:rPr>
        <w:t>第十条</w:t>
      </w:r>
      <w:r>
        <w:rPr>
          <w:rFonts w:hint="default" w:ascii="Times New Roman" w:hAnsi="Times New Roman" w:eastAsia="方正仿宋_GBK" w:cs="Times New Roman"/>
          <w:color w:val="212121"/>
          <w:kern w:val="0"/>
          <w:sz w:val="32"/>
          <w:szCs w:val="32"/>
        </w:rPr>
        <w:t xml:space="preserve"> 如果本协议任何一方因不可抗力不能履行本协议的，可根据不可抗力的影响</w:t>
      </w:r>
      <w:r>
        <w:rPr>
          <w:rFonts w:hint="eastAsia" w:ascii="Times New Roman" w:hAnsi="Times New Roman" w:eastAsia="方正仿宋_GBK" w:cs="Times New Roman"/>
          <w:color w:val="212121"/>
          <w:kern w:val="0"/>
          <w:sz w:val="32"/>
          <w:szCs w:val="32"/>
          <w:lang w:eastAsia="zh-CN"/>
        </w:rPr>
        <w:t>，</w:t>
      </w:r>
      <w:r>
        <w:rPr>
          <w:rFonts w:hint="default" w:ascii="Times New Roman" w:hAnsi="Times New Roman" w:eastAsia="方正仿宋_GBK" w:cs="Times New Roman"/>
          <w:color w:val="212121"/>
          <w:kern w:val="0"/>
          <w:sz w:val="32"/>
          <w:szCs w:val="32"/>
        </w:rPr>
        <w:t>部分或全部免除该方的责任。任何一方遭到不可抗力时，应及时</w:t>
      </w:r>
      <w:r>
        <w:rPr>
          <w:rFonts w:hint="eastAsia" w:ascii="Times New Roman" w:hAnsi="Times New Roman" w:eastAsia="方正仿宋_GBK" w:cs="Times New Roman"/>
          <w:color w:val="212121"/>
          <w:kern w:val="0"/>
          <w:sz w:val="32"/>
          <w:szCs w:val="32"/>
          <w:lang w:eastAsia="zh-CN"/>
        </w:rPr>
        <w:t>通知</w:t>
      </w:r>
      <w:r>
        <w:rPr>
          <w:rFonts w:hint="default" w:ascii="Times New Roman" w:hAnsi="Times New Roman" w:eastAsia="方正仿宋_GBK" w:cs="Times New Roman"/>
          <w:color w:val="212121"/>
          <w:kern w:val="0"/>
          <w:sz w:val="32"/>
          <w:szCs w:val="32"/>
        </w:rPr>
        <w:t>其他方</w:t>
      </w:r>
      <w:r>
        <w:rPr>
          <w:rFonts w:hint="eastAsia" w:ascii="Times New Roman" w:hAnsi="Times New Roman" w:eastAsia="方正仿宋_GBK" w:cs="Times New Roman"/>
          <w:color w:val="212121"/>
          <w:kern w:val="0"/>
          <w:sz w:val="32"/>
          <w:szCs w:val="32"/>
          <w:lang w:eastAsia="zh-CN"/>
        </w:rPr>
        <w:t>，同时</w:t>
      </w:r>
      <w:r>
        <w:rPr>
          <w:rFonts w:hint="default" w:ascii="Times New Roman" w:hAnsi="Times New Roman" w:eastAsia="方正仿宋_GBK" w:cs="Times New Roman"/>
          <w:color w:val="212121"/>
          <w:kern w:val="0"/>
          <w:sz w:val="32"/>
          <w:szCs w:val="32"/>
        </w:rPr>
        <w:t>在合理期限内提供不可抗力影响的证明，并采取适当措施防止其他方损失的扩大和保护资金的完整。</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b/>
          <w:bCs/>
          <w:color w:val="212121"/>
          <w:kern w:val="0"/>
          <w:sz w:val="32"/>
          <w:szCs w:val="32"/>
        </w:rPr>
        <w:t>第十</w:t>
      </w:r>
      <w:r>
        <w:rPr>
          <w:rFonts w:hint="default" w:ascii="Times New Roman" w:hAnsi="Times New Roman" w:eastAsia="方正仿宋_GBK" w:cs="Times New Roman"/>
          <w:b/>
          <w:bCs/>
          <w:color w:val="212121"/>
          <w:kern w:val="0"/>
          <w:sz w:val="32"/>
          <w:szCs w:val="32"/>
          <w:lang w:eastAsia="zh-CN"/>
        </w:rPr>
        <w:t>一</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color w:val="212121"/>
          <w:kern w:val="0"/>
          <w:sz w:val="32"/>
          <w:szCs w:val="32"/>
        </w:rPr>
        <w:t xml:space="preserve"> 除法律、法规规定，以及因本项目</w:t>
      </w:r>
      <w:r>
        <w:rPr>
          <w:rFonts w:hint="default" w:ascii="Times New Roman" w:hAnsi="Times New Roman" w:eastAsia="方正仿宋_GBK" w:cs="Times New Roman"/>
          <w:color w:val="212121"/>
          <w:kern w:val="0"/>
          <w:sz w:val="32"/>
          <w:szCs w:val="32"/>
          <w:lang w:eastAsia="zh-CN"/>
        </w:rPr>
        <w:t>专用账户</w:t>
      </w:r>
      <w:r>
        <w:rPr>
          <w:rFonts w:hint="default" w:ascii="Times New Roman" w:hAnsi="Times New Roman" w:eastAsia="方正仿宋_GBK" w:cs="Times New Roman"/>
          <w:color w:val="212121"/>
          <w:kern w:val="0"/>
          <w:sz w:val="32"/>
          <w:szCs w:val="32"/>
        </w:rPr>
        <w:t>资金托管业务的需要和三方特别约定外，未经三方同意，协议任何一方不得向外提供涉及甲、乙、丙方商业秘密的资料。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　　</w:t>
      </w:r>
      <w:r>
        <w:rPr>
          <w:rFonts w:hint="default" w:ascii="Times New Roman" w:hAnsi="Times New Roman" w:eastAsia="方正仿宋_GBK" w:cs="Times New Roman"/>
          <w:b/>
          <w:bCs/>
          <w:color w:val="212121"/>
          <w:kern w:val="0"/>
          <w:sz w:val="32"/>
          <w:szCs w:val="32"/>
        </w:rPr>
        <w:t>第十</w:t>
      </w:r>
      <w:r>
        <w:rPr>
          <w:rFonts w:hint="default" w:ascii="Times New Roman" w:hAnsi="Times New Roman" w:eastAsia="方正仿宋_GBK" w:cs="Times New Roman"/>
          <w:b/>
          <w:bCs/>
          <w:color w:val="212121"/>
          <w:kern w:val="0"/>
          <w:sz w:val="32"/>
          <w:szCs w:val="32"/>
          <w:lang w:eastAsia="zh-CN"/>
        </w:rPr>
        <w:t>二</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color w:val="212121"/>
          <w:kern w:val="0"/>
          <w:sz w:val="32"/>
          <w:szCs w:val="32"/>
        </w:rPr>
        <w:t xml:space="preserve">  本协议生效后，甲、乙、丙三方中任何一方需要变更协议条款时，应经三方协商一致，并签订补充协议，补充协议与本协议具有同等法律效力。</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b/>
          <w:bCs/>
          <w:color w:val="212121"/>
          <w:kern w:val="0"/>
          <w:sz w:val="32"/>
          <w:szCs w:val="32"/>
        </w:rPr>
        <w:t>第十</w:t>
      </w:r>
      <w:r>
        <w:rPr>
          <w:rFonts w:hint="default" w:ascii="Times New Roman" w:hAnsi="Times New Roman" w:eastAsia="方正仿宋_GBK" w:cs="Times New Roman"/>
          <w:b/>
          <w:bCs/>
          <w:color w:val="212121"/>
          <w:kern w:val="0"/>
          <w:sz w:val="32"/>
          <w:szCs w:val="32"/>
          <w:lang w:eastAsia="zh-CN"/>
        </w:rPr>
        <w:t>三</w:t>
      </w:r>
      <w:r>
        <w:rPr>
          <w:rFonts w:hint="default" w:ascii="Times New Roman" w:hAnsi="Times New Roman" w:eastAsia="方正仿宋_GBK" w:cs="Times New Roman"/>
          <w:b/>
          <w:bCs/>
          <w:color w:val="212121"/>
          <w:kern w:val="0"/>
          <w:sz w:val="32"/>
          <w:szCs w:val="32"/>
        </w:rPr>
        <w:t>条</w:t>
      </w:r>
      <w:r>
        <w:rPr>
          <w:rFonts w:hint="default" w:ascii="Times New Roman" w:hAnsi="Times New Roman" w:eastAsia="方正仿宋_GBK" w:cs="Times New Roman"/>
          <w:color w:val="212121"/>
          <w:kern w:val="0"/>
          <w:sz w:val="32"/>
          <w:szCs w:val="32"/>
        </w:rPr>
        <w:t xml:space="preserve">  本协议一式</w:t>
      </w:r>
      <w:r>
        <w:rPr>
          <w:rFonts w:hint="default" w:ascii="Times New Roman" w:hAnsi="Times New Roman" w:eastAsia="方正仿宋_GBK" w:cs="Times New Roman"/>
          <w:color w:val="212121"/>
          <w:kern w:val="0"/>
          <w:sz w:val="32"/>
          <w:szCs w:val="32"/>
          <w:lang w:eastAsia="zh-CN"/>
        </w:rPr>
        <w:t>五</w:t>
      </w:r>
      <w:r>
        <w:rPr>
          <w:rFonts w:hint="default" w:ascii="Times New Roman" w:hAnsi="Times New Roman" w:eastAsia="方正仿宋_GBK" w:cs="Times New Roman"/>
          <w:color w:val="212121"/>
          <w:kern w:val="0"/>
          <w:sz w:val="32"/>
          <w:szCs w:val="32"/>
        </w:rPr>
        <w:t>份，甲方、乙方、丙方各执</w:t>
      </w:r>
      <w:r>
        <w:rPr>
          <w:rFonts w:hint="default" w:ascii="Times New Roman" w:hAnsi="Times New Roman" w:eastAsia="方正仿宋_GBK" w:cs="Times New Roman"/>
          <w:color w:val="212121"/>
          <w:kern w:val="0"/>
          <w:sz w:val="32"/>
          <w:szCs w:val="32"/>
          <w:lang w:eastAsia="zh-CN"/>
        </w:rPr>
        <w:t>壹</w:t>
      </w:r>
      <w:r>
        <w:rPr>
          <w:rFonts w:hint="default" w:ascii="Times New Roman" w:hAnsi="Times New Roman" w:eastAsia="方正仿宋_GBK" w:cs="Times New Roman"/>
          <w:color w:val="212121"/>
          <w:kern w:val="0"/>
          <w:sz w:val="32"/>
          <w:szCs w:val="32"/>
        </w:rPr>
        <w:t>份，</w:t>
      </w:r>
      <w:r>
        <w:rPr>
          <w:rFonts w:hint="eastAsia" w:ascii="Times New Roman" w:hAnsi="Times New Roman" w:eastAsia="方正仿宋_GBK" w:cs="Times New Roman"/>
          <w:color w:val="212121"/>
          <w:kern w:val="0"/>
          <w:sz w:val="32"/>
          <w:szCs w:val="32"/>
          <w:lang w:eastAsia="zh-CN"/>
        </w:rPr>
        <w:t>人力资源社会保障行政部门</w:t>
      </w:r>
      <w:r>
        <w:rPr>
          <w:rFonts w:hint="default" w:ascii="Times New Roman" w:hAnsi="Times New Roman" w:eastAsia="方正仿宋_GBK" w:cs="Times New Roman"/>
          <w:color w:val="212121"/>
          <w:kern w:val="0"/>
          <w:sz w:val="32"/>
          <w:szCs w:val="32"/>
          <w:lang w:eastAsia="zh-CN"/>
        </w:rPr>
        <w:t>、</w:t>
      </w:r>
      <w:r>
        <w:rPr>
          <w:rFonts w:hint="default" w:ascii="Times New Roman" w:hAnsi="Times New Roman" w:eastAsia="方正仿宋_GBK" w:cs="Times New Roman"/>
          <w:sz w:val="32"/>
          <w:szCs w:val="32"/>
          <w:lang w:val="zh-CN"/>
        </w:rPr>
        <w:t>相关行业工程建设主管部门</w:t>
      </w:r>
      <w:r>
        <w:rPr>
          <w:rFonts w:hint="default" w:ascii="Times New Roman" w:hAnsi="Times New Roman" w:eastAsia="方正仿宋_GBK" w:cs="Times New Roman"/>
          <w:color w:val="212121"/>
          <w:kern w:val="0"/>
          <w:sz w:val="32"/>
          <w:szCs w:val="32"/>
          <w:lang w:eastAsia="zh-CN"/>
        </w:rPr>
        <w:t>各备案壹份</w:t>
      </w:r>
      <w:r>
        <w:rPr>
          <w:rFonts w:hint="default" w:ascii="Times New Roman" w:hAnsi="Times New Roman" w:eastAsia="方正仿宋_GBK" w:cs="Times New Roman"/>
          <w:color w:val="212121"/>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　</w:t>
      </w:r>
      <w:r>
        <w:rPr>
          <w:rFonts w:hint="default" w:ascii="Times New Roman" w:hAnsi="Times New Roman" w:eastAsia="方正仿宋_GBK" w:cs="Times New Roman"/>
          <w:color w:val="212121"/>
          <w:kern w:val="0"/>
          <w:sz w:val="32"/>
          <w:szCs w:val="32"/>
          <w:lang w:val="en-US" w:eastAsia="zh-CN"/>
        </w:rPr>
        <w:t xml:space="preserve">  </w:t>
      </w:r>
      <w:r>
        <w:rPr>
          <w:rFonts w:hint="default" w:ascii="Times New Roman" w:hAnsi="Times New Roman" w:eastAsia="方正仿宋_GBK" w:cs="Times New Roman"/>
          <w:color w:val="212121"/>
          <w:kern w:val="0"/>
          <w:sz w:val="32"/>
          <w:szCs w:val="32"/>
        </w:rPr>
        <w:t>甲方（签章）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　　法定代表人：（签字）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签订日期：    年  月  日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color w:val="212121"/>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color w:val="212121"/>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乙方（签章）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　　法定代表人：（签字）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签订日期：    年  月  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丙方（签章）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　　法定代表人：（签字）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212121"/>
          <w:kern w:val="0"/>
          <w:sz w:val="32"/>
          <w:szCs w:val="32"/>
        </w:rPr>
      </w:pPr>
      <w:r>
        <w:rPr>
          <w:rFonts w:hint="default" w:ascii="Times New Roman" w:hAnsi="Times New Roman" w:eastAsia="方正仿宋_GBK" w:cs="Times New Roman"/>
          <w:color w:val="212121"/>
          <w:kern w:val="0"/>
          <w:sz w:val="32"/>
          <w:szCs w:val="32"/>
        </w:rPr>
        <w:t>　　签订日期：    年  月  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_GBK" w:cs="Times New Roman"/>
          <w:lang w:val="zh-CN"/>
        </w:rPr>
      </w:pPr>
      <w:r>
        <w:rPr>
          <w:rFonts w:hint="default" w:ascii="Times New Roman" w:hAnsi="Times New Roman" w:eastAsia="方正仿宋_GBK" w:cs="Times New Roman"/>
          <w:lang w:val="zh-CN"/>
        </w:rPr>
        <w:t>         </w:t>
      </w:r>
      <w:r>
        <w:rPr>
          <w:rFonts w:hint="eastAsia" w:ascii="Times New Roman" w:hAnsi="Times New Roman" w:eastAsia="方正仿宋_GBK" w:cs="Times New Roman"/>
          <w:lang w:val="en-US" w:eastAsia="zh-CN"/>
        </w:rPr>
        <w:t xml:space="preserve">   </w:t>
      </w:r>
    </w:p>
    <w:p>
      <w:pPr>
        <w:tabs>
          <w:tab w:val="left" w:pos="4123"/>
          <w:tab w:val="left" w:pos="6100"/>
        </w:tabs>
        <w:spacing w:line="600" w:lineRule="exact"/>
        <w:rPr>
          <w:rFonts w:hint="eastAsia" w:ascii="方正黑体_GBK" w:eastAsia="方正黑体_GBK"/>
          <w:spacing w:val="-10"/>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D1AA3"/>
    <w:rsid w:val="1C7D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Times New Roman"/>
    </w:rPr>
  </w:style>
  <w:style w:type="paragraph" w:styleId="3">
    <w:name w:val="toc 5"/>
    <w:basedOn w:val="1"/>
    <w:next w:val="1"/>
    <w:qFormat/>
    <w:uiPriority w:val="0"/>
    <w:pPr>
      <w:ind w:left="168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2022-01-30T02:53:00Z</dcterms:created>
  <dc:creator>苏宏</dc:creator>
  <cp:lastModifiedBy>苏宏</cp:lastModifiedBy>
  <dcterms:modified xsi:type="dcterms:W3CDTF">2022-01-30T03:34:22Z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3EA249FE3CE84866BDB780F8E1AD56D0</vt:lpwstr>
  </property>
</Properties>
</file>