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Chars="-60" w:hanging="126" w:hangingChars="45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附件</w:t>
      </w:r>
      <w:r>
        <w:rPr>
          <w:rFonts w:hint="eastAsia" w:ascii="黑体" w:hAnsi="仿宋" w:eastAsia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2019年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郑州市</w:t>
      </w:r>
      <w:r>
        <w:rPr>
          <w:rFonts w:hint="eastAsia" w:ascii="黑体" w:hAnsi="黑体" w:eastAsia="黑体" w:cs="黑体"/>
          <w:sz w:val="36"/>
          <w:szCs w:val="36"/>
        </w:rPr>
        <w:t>补贴性职业技能提升培训申请表</w:t>
      </w:r>
    </w:p>
    <w:p>
      <w:pPr>
        <w:spacing w:line="240" w:lineRule="exact"/>
        <w:jc w:val="center"/>
        <w:rPr>
          <w:rFonts w:ascii="方正小标宋_GBK" w:hAnsi="宋体" w:eastAsia="方正小标宋_GBK"/>
          <w:sz w:val="40"/>
          <w:szCs w:val="44"/>
        </w:rPr>
      </w:pPr>
    </w:p>
    <w:p>
      <w:pPr>
        <w:spacing w:line="240" w:lineRule="exact"/>
        <w:jc w:val="center"/>
        <w:rPr>
          <w:rFonts w:ascii="方正小标宋_GBK" w:hAnsi="宋体" w:eastAsia="方正小标宋_GBK"/>
          <w:sz w:val="40"/>
          <w:szCs w:val="44"/>
        </w:rPr>
      </w:pPr>
    </w:p>
    <w:tbl>
      <w:tblPr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576"/>
        <w:gridCol w:w="2098"/>
        <w:gridCol w:w="1"/>
        <w:gridCol w:w="1574"/>
        <w:gridCol w:w="1"/>
        <w:gridCol w:w="7"/>
        <w:gridCol w:w="1827"/>
      </w:tblGrid>
      <w:tr>
        <w:trPr>
          <w:jc w:val="center"/>
        </w:trPr>
        <w:tc>
          <w:tcPr>
            <w:tcW w:w="10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培训机构</w:t>
            </w:r>
            <w:r>
              <w:rPr>
                <w:rFonts w:ascii="Times New Roman" w:hAnsi="Times New Roman" w:eastAsia="仿宋_GB2312" w:cs="Times New Roman"/>
                <w:spacing w:val="-14"/>
                <w:szCs w:val="21"/>
              </w:rPr>
              <w:t>（或企业）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名称</w:t>
            </w:r>
          </w:p>
        </w:tc>
        <w:tc>
          <w:tcPr>
            <w:tcW w:w="46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（加盖培训机构或公司或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公司人力资源部门印章）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联系人及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电话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767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开班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申请</w:t>
            </w: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拟开班批次及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开班时间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拟培训专业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106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拟培训人数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拟培训时长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（课时）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（*年**月**日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至**月**日，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共*课时）</w:t>
            </w:r>
          </w:p>
        </w:tc>
      </w:tr>
      <w:tr>
        <w:trPr>
          <w:trHeight w:val="898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拟培训方式（企业自主培训或委托培训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等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5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106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培训计划及人员名册是否在职业培训信息化管理系统填报</w:t>
            </w:r>
          </w:p>
        </w:tc>
        <w:tc>
          <w:tcPr>
            <w:tcW w:w="5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932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市、区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Cs w:val="21"/>
              </w:rPr>
              <w:t>人力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资源社会保障部门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审核意见</w:t>
            </w:r>
          </w:p>
        </w:tc>
        <w:tc>
          <w:tcPr>
            <w:tcW w:w="5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939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过程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监管</w:t>
            </w: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开班当日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检查情况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（包括学员人数、签到情况、培训资料留存等情况）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检查人签字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1063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培训期间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检查情况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（按“****年**月**日，**同志检查，检查情况*****”填写）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检查人签字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803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检查人签字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105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检查情况是否在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职业培训信息化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管理系统填报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（由培训机构和人社部门分别填写）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当期培训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平均在位率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（由人社部门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填写）</w:t>
            </w:r>
          </w:p>
        </w:tc>
      </w:tr>
      <w:tr>
        <w:trPr>
          <w:trHeight w:val="1148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市、区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Cs w:val="21"/>
              </w:rPr>
              <w:t>人力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资源社会保障部门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检查意见</w:t>
            </w:r>
          </w:p>
        </w:tc>
        <w:tc>
          <w:tcPr>
            <w:tcW w:w="5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结业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考核</w:t>
            </w: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组织考核（评价、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鉴定）时间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（提前2-3天提出申请，并在职业培训信息化管理系统上填报（线上或线下）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参加考核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人数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其中：</w:t>
            </w:r>
            <w:r>
              <w:rPr>
                <w:rFonts w:ascii="Times New Roman" w:hAnsi="Times New Roman" w:eastAsia="仿宋_GB2312" w:cs="Times New Roman"/>
                <w:szCs w:val="21"/>
              </w:rPr>
              <w:t>参加国家职业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资格鉴定人数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取证人数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取证人数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808" w:hRule="exac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参加职业技能等级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评定人数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取证人数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706" w:hRule="exac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参加特种作业操作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考核人数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取证人数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711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参加专项能力考核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认定人数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取证人数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533" w:hRule="exac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参加结业考核人数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取证人数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考核结果是否在职业培训信息化管理系统上填报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取证总人数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694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补贴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申领</w:t>
            </w: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1.企业或培训机构或个人向市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市、区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Cs w:val="21"/>
              </w:rPr>
              <w:t>人力资源社会保障部门提出申请。</w:t>
            </w:r>
          </w:p>
        </w:tc>
        <w:tc>
          <w:tcPr>
            <w:tcW w:w="5508" w:type="dxa"/>
            <w:gridSpan w:val="6"/>
            <w:vAlign w:val="center"/>
          </w:tcPr>
          <w:p>
            <w:pPr>
              <w:spacing w:line="320" w:lineRule="exact"/>
              <w:ind w:firstLine="315" w:firstLineChars="1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（可集中进行申请，并附相关资料）</w:t>
            </w:r>
          </w:p>
        </w:tc>
      </w:tr>
      <w:tr>
        <w:trPr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2.市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市、区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Cs w:val="21"/>
              </w:rPr>
              <w:t>人力资源社会保障部门对资料进行审核情况。</w:t>
            </w:r>
          </w:p>
        </w:tc>
        <w:tc>
          <w:tcPr>
            <w:tcW w:w="5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（自受理之日起10个工作日内）</w:t>
            </w:r>
          </w:p>
        </w:tc>
      </w:tr>
      <w:tr>
        <w:trPr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3.市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市、区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Cs w:val="21"/>
              </w:rPr>
              <w:t>人力资源社会保障部门对培训补贴信息进行公示。</w:t>
            </w:r>
          </w:p>
        </w:tc>
        <w:tc>
          <w:tcPr>
            <w:tcW w:w="5508" w:type="dxa"/>
            <w:gridSpan w:val="6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（在人力资源社会保障部门官网公示，不少于3天，也可集中进行公示。公示有异议的应详细说明原因及处理情况）</w:t>
            </w:r>
          </w:p>
        </w:tc>
      </w:tr>
      <w:tr>
        <w:trPr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 市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市、区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Cs w:val="21"/>
              </w:rPr>
              <w:t>人力资源社会保障部门审核意见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5508" w:type="dxa"/>
            <w:gridSpan w:val="6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（建议拨付或不予拨付并注明时间，提交纸质材料的应加盖人力资源社会保障部门经办机构印章）</w:t>
            </w:r>
          </w:p>
        </w:tc>
      </w:tr>
      <w:tr>
        <w:trPr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拨付</w:t>
            </w: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拨付时间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拨付金额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（万元）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7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资金来源（就业补助资金、失业保险基金、职业技能提升行动资金等）</w:t>
            </w:r>
          </w:p>
        </w:tc>
        <w:tc>
          <w:tcPr>
            <w:tcW w:w="5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rPr>
          <w:trHeight w:val="852" w:hRule="atLeast"/>
          <w:jc w:val="center"/>
        </w:trPr>
        <w:tc>
          <w:tcPr>
            <w:tcW w:w="10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备注</w:t>
            </w:r>
          </w:p>
        </w:tc>
        <w:tc>
          <w:tcPr>
            <w:tcW w:w="8084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1.培训专业及批次较多的，可在此表相应栏目中添加；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2.个人申请的，将培训机构栏目改为个人，仅填写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此表涉及</w:t>
            </w:r>
            <w:r>
              <w:rPr>
                <w:rFonts w:ascii="Times New Roman" w:hAnsi="Times New Roman" w:eastAsia="仿宋_GB2312" w:cs="Times New Roman"/>
                <w:szCs w:val="21"/>
              </w:rPr>
              <w:t>个人及培训机构、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评价机构</w:t>
            </w:r>
            <w:r>
              <w:rPr>
                <w:rFonts w:ascii="Times New Roman" w:hAnsi="Times New Roman" w:eastAsia="仿宋_GB2312" w:cs="Times New Roman"/>
                <w:szCs w:val="21"/>
              </w:rPr>
              <w:t>等基本信息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2098" w:right="1474" w:bottom="1984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center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link w:val="7"/>
    <w:semiHidden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Char"/>
    <w:basedOn w:val="1"/>
    <w:link w:val="6"/>
    <w:qFormat/>
    <w:uiPriority w:val="0"/>
    <w:rPr>
      <w:rFonts w:ascii="Tahoma" w:hAnsi="Tahoma"/>
      <w:sz w:val="24"/>
      <w:szCs w:val="20"/>
    </w:rPr>
  </w:style>
  <w:style w:type="character" w:styleId="8">
    <w:name w:val="page number"/>
    <w:basedOn w:val="6"/>
    <w:qFormat/>
    <w:uiPriority w:val="0"/>
    <w:rPr/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2019-04-20T14:01:00Z</dcterms:created>
  <dc:creator>Administrator</dc:creator>
  <cp:lastModifiedBy>职建处</cp:lastModifiedBy>
  <cp:lastPrinted>2019-10-11T00:52:00Z</cp:lastPrinted>
  <dcterms:modified xsi:type="dcterms:W3CDTF">2019-10-15T07:17:20Z</dcterms:modified>
  <dc:title>郑州市全民技能振兴工程领导小组办公室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